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AFAFA"/>
        <w:tblCellMar>
          <w:left w:w="0" w:type="dxa"/>
          <w:right w:w="0" w:type="dxa"/>
        </w:tblCellMar>
        <w:tblLook w:val="04A0" w:firstRow="1" w:lastRow="0" w:firstColumn="1" w:lastColumn="0" w:noHBand="0" w:noVBand="1"/>
      </w:tblPr>
      <w:tblGrid>
        <w:gridCol w:w="9638"/>
      </w:tblGrid>
      <w:tr w:rsidR="00AC327E" w14:paraId="59EEF42F" w14:textId="77777777" w:rsidTr="00AC327E">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638"/>
            </w:tblGrid>
            <w:tr w:rsidR="00AC327E" w14:paraId="51D62A9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AC327E" w14:paraId="4EC09018" w14:textId="77777777">
                    <w:tc>
                      <w:tcPr>
                        <w:tcW w:w="0" w:type="auto"/>
                        <w:tcMar>
                          <w:top w:w="0" w:type="dxa"/>
                          <w:left w:w="270" w:type="dxa"/>
                          <w:bottom w:w="135" w:type="dxa"/>
                          <w:right w:w="270" w:type="dxa"/>
                        </w:tcMar>
                        <w:hideMark/>
                      </w:tcPr>
                      <w:p w14:paraId="49514B3F" w14:textId="4D1B79AA" w:rsidR="00AC327E" w:rsidRDefault="00AC327E">
                        <w:pPr>
                          <w:spacing w:line="270" w:lineRule="atLeast"/>
                          <w:jc w:val="center"/>
                          <w:rPr>
                            <w:rFonts w:ascii="Helvetica" w:hAnsi="Helvetica" w:cs="Helvetica"/>
                            <w:color w:val="656565"/>
                            <w:sz w:val="18"/>
                            <w:szCs w:val="18"/>
                          </w:rPr>
                        </w:pPr>
                        <w:r>
                          <w:rPr>
                            <w:rFonts w:ascii="Helvetica" w:hAnsi="Helvetica" w:cs="Helvetica"/>
                            <w:noProof/>
                            <w:color w:val="656565"/>
                            <w:sz w:val="18"/>
                            <w:szCs w:val="18"/>
                          </w:rPr>
                          <w:drawing>
                            <wp:inline distT="0" distB="0" distL="0" distR="0" wp14:anchorId="5FB0EC90" wp14:editId="627567C9">
                              <wp:extent cx="4762500" cy="12319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1231900"/>
                                      </a:xfrm>
                                      <a:prstGeom prst="rect">
                                        <a:avLst/>
                                      </a:prstGeom>
                                      <a:noFill/>
                                      <a:ln>
                                        <a:noFill/>
                                      </a:ln>
                                    </pic:spPr>
                                  </pic:pic>
                                </a:graphicData>
                              </a:graphic>
                            </wp:inline>
                          </w:drawing>
                        </w:r>
                      </w:p>
                    </w:tc>
                  </w:tr>
                </w:tbl>
                <w:p w14:paraId="4C64CB40" w14:textId="77777777" w:rsidR="00AC327E" w:rsidRDefault="00AC327E">
                  <w:pPr>
                    <w:spacing w:line="240" w:lineRule="auto"/>
                    <w:rPr>
                      <w:rFonts w:ascii="Times New Roman" w:hAnsi="Times New Roman" w:cs="Times New Roman"/>
                      <w:sz w:val="24"/>
                      <w:szCs w:val="24"/>
                    </w:rPr>
                  </w:pPr>
                </w:p>
              </w:tc>
            </w:tr>
          </w:tbl>
          <w:p w14:paraId="202DDD78" w14:textId="77777777" w:rsidR="00AC327E" w:rsidRDefault="00AC327E">
            <w:pPr>
              <w:rPr>
                <w:vanish/>
                <w:color w:val="000000"/>
                <w:sz w:val="27"/>
                <w:szCs w:val="27"/>
              </w:rPr>
            </w:pPr>
          </w:p>
          <w:tbl>
            <w:tblPr>
              <w:tblW w:w="5000" w:type="pct"/>
              <w:tblCellMar>
                <w:left w:w="0" w:type="dxa"/>
                <w:right w:w="0" w:type="dxa"/>
              </w:tblCellMar>
              <w:tblLook w:val="04A0" w:firstRow="1" w:lastRow="0" w:firstColumn="1" w:lastColumn="0" w:noHBand="0" w:noVBand="1"/>
            </w:tblPr>
            <w:tblGrid>
              <w:gridCol w:w="9638"/>
            </w:tblGrid>
            <w:tr w:rsidR="00AC327E" w14:paraId="4D704A2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AC327E" w14:paraId="0B204540" w14:textId="77777777">
                    <w:tc>
                      <w:tcPr>
                        <w:tcW w:w="0" w:type="auto"/>
                        <w:tcMar>
                          <w:top w:w="0" w:type="dxa"/>
                          <w:left w:w="270" w:type="dxa"/>
                          <w:bottom w:w="135" w:type="dxa"/>
                          <w:right w:w="270" w:type="dxa"/>
                        </w:tcMar>
                        <w:hideMark/>
                      </w:tcPr>
                      <w:p w14:paraId="1A9617EB" w14:textId="4178D8B1" w:rsidR="00AC327E" w:rsidRDefault="00AC327E">
                        <w:pPr>
                          <w:spacing w:line="270" w:lineRule="atLeast"/>
                          <w:jc w:val="center"/>
                          <w:rPr>
                            <w:rFonts w:ascii="Helvetica" w:hAnsi="Helvetica" w:cs="Helvetica"/>
                            <w:color w:val="656565"/>
                            <w:sz w:val="18"/>
                            <w:szCs w:val="18"/>
                          </w:rPr>
                        </w:pPr>
                        <w:r>
                          <w:rPr>
                            <w:rFonts w:ascii="Helvetica" w:hAnsi="Helvetica" w:cs="Helvetica"/>
                            <w:noProof/>
                            <w:color w:val="656565"/>
                            <w:sz w:val="18"/>
                            <w:szCs w:val="18"/>
                          </w:rPr>
                          <w:drawing>
                            <wp:inline distT="0" distB="0" distL="0" distR="0" wp14:anchorId="21702DC0" wp14:editId="2E7E61C0">
                              <wp:extent cx="1905000" cy="19558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1955800"/>
                                      </a:xfrm>
                                      <a:prstGeom prst="rect">
                                        <a:avLst/>
                                      </a:prstGeom>
                                      <a:noFill/>
                                      <a:ln>
                                        <a:noFill/>
                                      </a:ln>
                                    </pic:spPr>
                                  </pic:pic>
                                </a:graphicData>
                              </a:graphic>
                            </wp:inline>
                          </w:drawing>
                        </w:r>
                      </w:p>
                    </w:tc>
                  </w:tr>
                </w:tbl>
                <w:p w14:paraId="700D6889" w14:textId="77777777" w:rsidR="00AC327E" w:rsidRDefault="00AC327E">
                  <w:pPr>
                    <w:spacing w:line="240" w:lineRule="auto"/>
                    <w:rPr>
                      <w:rFonts w:ascii="Times New Roman" w:hAnsi="Times New Roman" w:cs="Times New Roman"/>
                      <w:sz w:val="24"/>
                      <w:szCs w:val="24"/>
                    </w:rPr>
                  </w:pPr>
                </w:p>
              </w:tc>
            </w:tr>
          </w:tbl>
          <w:p w14:paraId="67D89F4A" w14:textId="77777777" w:rsidR="00AC327E" w:rsidRDefault="00AC327E">
            <w:pPr>
              <w:rPr>
                <w:vanish/>
                <w:color w:val="000000"/>
                <w:sz w:val="27"/>
                <w:szCs w:val="27"/>
              </w:rPr>
            </w:pPr>
          </w:p>
          <w:tbl>
            <w:tblPr>
              <w:tblW w:w="5000" w:type="pct"/>
              <w:tblCellMar>
                <w:left w:w="0" w:type="dxa"/>
                <w:right w:w="0" w:type="dxa"/>
              </w:tblCellMar>
              <w:tblLook w:val="04A0" w:firstRow="1" w:lastRow="0" w:firstColumn="1" w:lastColumn="0" w:noHBand="0" w:noVBand="1"/>
            </w:tblPr>
            <w:tblGrid>
              <w:gridCol w:w="9638"/>
            </w:tblGrid>
            <w:tr w:rsidR="00AC327E" w14:paraId="14CA2F1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AC327E" w14:paraId="1B1A4D8A" w14:textId="77777777">
                    <w:tc>
                      <w:tcPr>
                        <w:tcW w:w="0" w:type="auto"/>
                        <w:tcMar>
                          <w:top w:w="0" w:type="dxa"/>
                          <w:left w:w="270" w:type="dxa"/>
                          <w:bottom w:w="135" w:type="dxa"/>
                          <w:right w:w="270" w:type="dxa"/>
                        </w:tcMar>
                        <w:hideMark/>
                      </w:tcPr>
                      <w:p w14:paraId="7C63C8C6" w14:textId="77777777" w:rsidR="00AC327E" w:rsidRDefault="00AC327E">
                        <w:pPr>
                          <w:rPr>
                            <w:color w:val="000000"/>
                            <w:sz w:val="27"/>
                            <w:szCs w:val="27"/>
                          </w:rPr>
                        </w:pPr>
                      </w:p>
                    </w:tc>
                  </w:tr>
                </w:tbl>
                <w:p w14:paraId="5B1D797A" w14:textId="77777777" w:rsidR="00AC327E" w:rsidRDefault="00AC327E">
                  <w:pPr>
                    <w:spacing w:line="240" w:lineRule="auto"/>
                    <w:rPr>
                      <w:sz w:val="24"/>
                      <w:szCs w:val="24"/>
                    </w:rPr>
                  </w:pPr>
                </w:p>
              </w:tc>
            </w:tr>
          </w:tbl>
          <w:p w14:paraId="2B7C4850" w14:textId="77777777" w:rsidR="00AC327E" w:rsidRDefault="00AC327E">
            <w:pPr>
              <w:rPr>
                <w:color w:val="000000"/>
                <w:sz w:val="27"/>
                <w:szCs w:val="27"/>
              </w:rPr>
            </w:pPr>
          </w:p>
        </w:tc>
      </w:tr>
      <w:tr w:rsidR="00AC327E" w14:paraId="4FF5FE65" w14:textId="77777777" w:rsidTr="00AC327E">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638"/>
            </w:tblGrid>
            <w:tr w:rsidR="00AC327E" w14:paraId="033F178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AC327E" w14:paraId="19B5151D" w14:textId="77777777">
                    <w:tc>
                      <w:tcPr>
                        <w:tcW w:w="0" w:type="auto"/>
                        <w:tcMar>
                          <w:top w:w="0" w:type="dxa"/>
                          <w:left w:w="270" w:type="dxa"/>
                          <w:bottom w:w="135" w:type="dxa"/>
                          <w:right w:w="270" w:type="dxa"/>
                        </w:tcMar>
                        <w:hideMark/>
                      </w:tcPr>
                      <w:p w14:paraId="3F1AA815" w14:textId="77777777" w:rsidR="00AC327E" w:rsidRDefault="00AC327E">
                        <w:pPr>
                          <w:spacing w:line="360" w:lineRule="atLeast"/>
                          <w:jc w:val="center"/>
                          <w:rPr>
                            <w:rFonts w:ascii="Helvetica" w:hAnsi="Helvetica" w:cs="Helvetica"/>
                            <w:color w:val="202020"/>
                            <w:sz w:val="24"/>
                            <w:szCs w:val="24"/>
                          </w:rPr>
                        </w:pPr>
                        <w:r>
                          <w:rPr>
                            <w:rStyle w:val="Enfasigrassetto"/>
                            <w:rFonts w:ascii="Georgia" w:hAnsi="Georgia" w:cs="Helvetica"/>
                            <w:color w:val="000000"/>
                            <w:sz w:val="21"/>
                            <w:szCs w:val="21"/>
                          </w:rPr>
                          <w:t>PREMIO LETTERARIO</w:t>
                        </w:r>
                        <w:r>
                          <w:rPr>
                            <w:rFonts w:ascii="Georgia" w:hAnsi="Georgia" w:cs="Helvetica"/>
                            <w:b/>
                            <w:bCs/>
                            <w:color w:val="000000"/>
                            <w:sz w:val="21"/>
                            <w:szCs w:val="21"/>
                          </w:rPr>
                          <w:br/>
                        </w:r>
                        <w:r>
                          <w:rPr>
                            <w:rStyle w:val="Enfasigrassetto"/>
                            <w:rFonts w:ascii="Georgia" w:hAnsi="Georgia" w:cs="Helvetica"/>
                            <w:color w:val="000000"/>
                            <w:sz w:val="21"/>
                            <w:szCs w:val="21"/>
                          </w:rPr>
                          <w:t>CORRADO ALVARO e LIBERO BIGIARETTI</w:t>
                        </w:r>
                        <w:r>
                          <w:rPr>
                            <w:rFonts w:ascii="Georgia" w:hAnsi="Georgia" w:cs="Helvetica"/>
                            <w:color w:val="000000"/>
                            <w:sz w:val="21"/>
                            <w:szCs w:val="21"/>
                          </w:rPr>
                          <w:br/>
                        </w:r>
                        <w:r>
                          <w:rPr>
                            <w:rStyle w:val="Enfasigrassetto"/>
                            <w:rFonts w:ascii="Georgia" w:hAnsi="Georgia" w:cs="Helvetica"/>
                            <w:color w:val="000000"/>
                            <w:sz w:val="21"/>
                            <w:szCs w:val="21"/>
                          </w:rPr>
                          <w:t>VI EDIZIONE</w:t>
                        </w:r>
                        <w:r>
                          <w:rPr>
                            <w:rFonts w:ascii="Georgia" w:hAnsi="Georgia" w:cs="Helvetica"/>
                            <w:b/>
                            <w:bCs/>
                            <w:color w:val="000000"/>
                            <w:sz w:val="21"/>
                            <w:szCs w:val="21"/>
                          </w:rPr>
                          <w:br/>
                        </w:r>
                        <w:r>
                          <w:rPr>
                            <w:rStyle w:val="Enfasigrassetto"/>
                            <w:rFonts w:ascii="Georgia" w:hAnsi="Georgia" w:cs="Helvetica"/>
                            <w:color w:val="000000"/>
                            <w:sz w:val="21"/>
                            <w:szCs w:val="21"/>
                          </w:rPr>
                          <w:t>2020</w:t>
                        </w:r>
                      </w:p>
                      <w:p w14:paraId="7CAF14E0" w14:textId="2B3329B0" w:rsidR="00AC327E" w:rsidRDefault="00AC327E">
                        <w:pPr>
                          <w:spacing w:line="360" w:lineRule="atLeast"/>
                          <w:jc w:val="both"/>
                          <w:rPr>
                            <w:rFonts w:ascii="Helvetica" w:hAnsi="Helvetica" w:cs="Helvetica"/>
                            <w:color w:val="202020"/>
                          </w:rPr>
                        </w:pPr>
                        <w:r>
                          <w:rPr>
                            <w:rFonts w:ascii="Georgia" w:hAnsi="Georgia" w:cs="Helvetica"/>
                            <w:color w:val="000000"/>
                            <w:sz w:val="21"/>
                            <w:szCs w:val="21"/>
                          </w:rPr>
                          <w:t> </w:t>
                        </w:r>
                        <w:r>
                          <w:rPr>
                            <w:rFonts w:ascii="Helvetica" w:hAnsi="Helvetica" w:cs="Helvetica"/>
                            <w:color w:val="202020"/>
                          </w:rPr>
                          <w:t> </w:t>
                        </w:r>
                      </w:p>
                      <w:p w14:paraId="63C0E11D" w14:textId="77777777" w:rsidR="00AC327E" w:rsidRDefault="00AC327E">
                        <w:pPr>
                          <w:spacing w:line="360" w:lineRule="atLeast"/>
                          <w:jc w:val="center"/>
                          <w:rPr>
                            <w:rFonts w:ascii="Helvetica" w:hAnsi="Helvetica" w:cs="Helvetica"/>
                            <w:color w:val="202020"/>
                          </w:rPr>
                        </w:pPr>
                        <w:r>
                          <w:rPr>
                            <w:rStyle w:val="Enfasigrassetto"/>
                            <w:rFonts w:ascii="Georgia" w:hAnsi="Georgia" w:cs="Helvetica"/>
                            <w:color w:val="202020"/>
                            <w:sz w:val="23"/>
                            <w:szCs w:val="23"/>
                          </w:rPr>
                          <w:t>MELANIA MAZZUCCO </w:t>
                        </w:r>
                        <w:r>
                          <w:rPr>
                            <w:rFonts w:ascii="Georgia" w:hAnsi="Georgia" w:cs="Helvetica"/>
                            <w:color w:val="202020"/>
                            <w:sz w:val="23"/>
                            <w:szCs w:val="23"/>
                          </w:rPr>
                          <w:t>con il romanzo</w:t>
                        </w:r>
                        <w:r>
                          <w:rPr>
                            <w:rStyle w:val="Enfasigrassetto"/>
                            <w:rFonts w:ascii="Georgia" w:hAnsi="Georgia" w:cs="Helvetica"/>
                            <w:color w:val="202020"/>
                            <w:sz w:val="23"/>
                            <w:szCs w:val="23"/>
                          </w:rPr>
                          <w:t> </w:t>
                        </w:r>
                        <w:r>
                          <w:rPr>
                            <w:rStyle w:val="Enfasicorsivo"/>
                            <w:rFonts w:ascii="Georgia" w:hAnsi="Georgia" w:cs="Helvetica"/>
                            <w:b/>
                            <w:bCs/>
                            <w:color w:val="202020"/>
                            <w:sz w:val="23"/>
                            <w:szCs w:val="23"/>
                          </w:rPr>
                          <w:t>L’architettrice</w:t>
                        </w:r>
                        <w:r>
                          <w:rPr>
                            <w:rStyle w:val="Enfasigrassetto"/>
                            <w:rFonts w:ascii="Georgia" w:hAnsi="Georgia" w:cs="Helvetica"/>
                            <w:color w:val="202020"/>
                            <w:sz w:val="23"/>
                            <w:szCs w:val="23"/>
                          </w:rPr>
                          <w:t> (Einaudi)</w:t>
                        </w:r>
                        <w:r>
                          <w:rPr>
                            <w:rFonts w:ascii="Georgia" w:hAnsi="Georgia" w:cs="Helvetica"/>
                            <w:b/>
                            <w:bCs/>
                            <w:color w:val="202020"/>
                            <w:sz w:val="23"/>
                            <w:szCs w:val="23"/>
                          </w:rPr>
                          <w:br/>
                        </w:r>
                        <w:r>
                          <w:rPr>
                            <w:rStyle w:val="Enfasigrassetto"/>
                            <w:rFonts w:ascii="Georgia" w:hAnsi="Georgia" w:cs="Helvetica"/>
                            <w:color w:val="202020"/>
                            <w:sz w:val="23"/>
                            <w:szCs w:val="23"/>
                          </w:rPr>
                          <w:t>vince</w:t>
                        </w:r>
                        <w:r>
                          <w:rPr>
                            <w:rFonts w:ascii="Georgia" w:hAnsi="Georgia" w:cs="Helvetica"/>
                            <w:color w:val="202020"/>
                            <w:sz w:val="23"/>
                            <w:szCs w:val="23"/>
                          </w:rPr>
                          <w:br/>
                        </w:r>
                        <w:r>
                          <w:rPr>
                            <w:rStyle w:val="Enfasigrassetto"/>
                            <w:rFonts w:ascii="Georgia" w:hAnsi="Georgia" w:cs="Helvetica"/>
                            <w:color w:val="202020"/>
                            <w:sz w:val="23"/>
                            <w:szCs w:val="23"/>
                          </w:rPr>
                          <w:t>il PREMIO LETTERARIO ALVARO-BIGIARETTI 2020</w:t>
                        </w:r>
                        <w:r>
                          <w:rPr>
                            <w:rFonts w:ascii="Helvetica" w:hAnsi="Helvetica" w:cs="Helvetica"/>
                            <w:color w:val="202020"/>
                          </w:rPr>
                          <w:br/>
                        </w:r>
                        <w:r>
                          <w:rPr>
                            <w:rFonts w:ascii="Helvetica" w:hAnsi="Helvetica" w:cs="Helvetica"/>
                            <w:color w:val="202020"/>
                          </w:rPr>
                          <w:br/>
                        </w:r>
                        <w:r>
                          <w:rPr>
                            <w:rFonts w:ascii="Helvetica" w:hAnsi="Helvetica" w:cs="Helvetica"/>
                            <w:color w:val="202020"/>
                          </w:rPr>
                          <w:br/>
                        </w:r>
                        <w:r>
                          <w:rPr>
                            <w:rStyle w:val="Enfasigrassetto"/>
                            <w:rFonts w:ascii="Georgia" w:hAnsi="Georgia" w:cs="Helvetica"/>
                            <w:color w:val="202020"/>
                            <w:sz w:val="20"/>
                            <w:szCs w:val="20"/>
                          </w:rPr>
                          <w:t>NICOLA BRUNIALTI</w:t>
                        </w:r>
                        <w:r>
                          <w:rPr>
                            <w:rFonts w:ascii="Georgia" w:hAnsi="Georgia" w:cs="Helvetica"/>
                            <w:color w:val="202020"/>
                            <w:sz w:val="20"/>
                            <w:szCs w:val="20"/>
                          </w:rPr>
                          <w:t> con il romanzo </w:t>
                        </w:r>
                        <w:r>
                          <w:rPr>
                            <w:rStyle w:val="Enfasicorsivo"/>
                            <w:rFonts w:ascii="Georgia" w:hAnsi="Georgia" w:cs="Helvetica"/>
                            <w:b/>
                            <w:bCs/>
                            <w:color w:val="202020"/>
                            <w:sz w:val="20"/>
                            <w:szCs w:val="20"/>
                          </w:rPr>
                          <w:t>Il paradiso alla fine del mondo</w:t>
                        </w:r>
                        <w:r>
                          <w:rPr>
                            <w:rStyle w:val="Enfasigrassetto"/>
                            <w:rFonts w:ascii="Georgia" w:hAnsi="Georgia" w:cs="Helvetica"/>
                            <w:color w:val="202020"/>
                            <w:sz w:val="20"/>
                            <w:szCs w:val="20"/>
                          </w:rPr>
                          <w:t> </w:t>
                        </w:r>
                        <w:r>
                          <w:rPr>
                            <w:rFonts w:ascii="Georgia" w:hAnsi="Georgia" w:cs="Helvetica"/>
                            <w:color w:val="202020"/>
                            <w:sz w:val="20"/>
                            <w:szCs w:val="20"/>
                          </w:rPr>
                          <w:t>(Sperling &amp; Kupfer) </w:t>
                        </w:r>
                        <w:r>
                          <w:rPr>
                            <w:rFonts w:ascii="Georgia" w:hAnsi="Georgia" w:cs="Helvetica"/>
                            <w:color w:val="202020"/>
                            <w:sz w:val="20"/>
                            <w:szCs w:val="20"/>
                          </w:rPr>
                          <w:br/>
                        </w:r>
                        <w:r>
                          <w:rPr>
                            <w:rStyle w:val="Enfasigrassetto"/>
                            <w:rFonts w:ascii="Georgia" w:hAnsi="Georgia" w:cs="Helvetica"/>
                            <w:color w:val="202020"/>
                            <w:sz w:val="20"/>
                            <w:szCs w:val="20"/>
                          </w:rPr>
                          <w:t>vince</w:t>
                        </w:r>
                        <w:r>
                          <w:rPr>
                            <w:rFonts w:ascii="Georgia" w:hAnsi="Georgia" w:cs="Helvetica"/>
                            <w:color w:val="202020"/>
                            <w:sz w:val="20"/>
                            <w:szCs w:val="20"/>
                          </w:rPr>
                          <w:br/>
                        </w:r>
                        <w:r>
                          <w:rPr>
                            <w:rStyle w:val="Enfasigrassetto"/>
                            <w:rFonts w:ascii="Georgia" w:hAnsi="Georgia" w:cs="Helvetica"/>
                            <w:color w:val="202020"/>
                            <w:sz w:val="20"/>
                            <w:szCs w:val="20"/>
                          </w:rPr>
                          <w:t>il PREMIO ALVARO-BIGIARETTI STUDENTI 2020</w:t>
                        </w:r>
                      </w:p>
                      <w:p w14:paraId="403DBECB" w14:textId="77777777" w:rsidR="00AC327E" w:rsidRDefault="00AC327E">
                        <w:pPr>
                          <w:spacing w:line="360" w:lineRule="atLeast"/>
                          <w:jc w:val="both"/>
                          <w:rPr>
                            <w:rFonts w:ascii="Georgia" w:hAnsi="Georgia" w:cs="Helvetica"/>
                            <w:color w:val="000000"/>
                            <w:sz w:val="21"/>
                            <w:szCs w:val="21"/>
                          </w:rPr>
                        </w:pPr>
                        <w:r>
                          <w:rPr>
                            <w:rFonts w:ascii="Georgia" w:hAnsi="Georgia" w:cs="Helvetica"/>
                            <w:color w:val="000000"/>
                            <w:sz w:val="21"/>
                            <w:szCs w:val="21"/>
                          </w:rPr>
                          <w:t> </w:t>
                        </w:r>
                        <w:r>
                          <w:rPr>
                            <w:rFonts w:ascii="Georgia" w:hAnsi="Georgia" w:cs="Helvetica"/>
                            <w:color w:val="000000"/>
                            <w:sz w:val="21"/>
                            <w:szCs w:val="21"/>
                          </w:rPr>
                          <w:br/>
                          <w:t>Il Comitato Direttivo del </w:t>
                        </w:r>
                        <w:r>
                          <w:rPr>
                            <w:rStyle w:val="Enfasigrassetto"/>
                            <w:rFonts w:ascii="Georgia" w:hAnsi="Georgia" w:cs="Helvetica"/>
                            <w:color w:val="000000"/>
                            <w:sz w:val="21"/>
                            <w:szCs w:val="21"/>
                          </w:rPr>
                          <w:t xml:space="preserve">Premio letterario Corrado Alvaro e Libero Bigiaretti presieduto da Giorgio </w:t>
                        </w:r>
                        <w:proofErr w:type="spellStart"/>
                        <w:r>
                          <w:rPr>
                            <w:rStyle w:val="Enfasigrassetto"/>
                            <w:rFonts w:ascii="Georgia" w:hAnsi="Georgia" w:cs="Helvetica"/>
                            <w:color w:val="000000"/>
                            <w:sz w:val="21"/>
                            <w:szCs w:val="21"/>
                          </w:rPr>
                          <w:t>Nisini</w:t>
                        </w:r>
                        <w:proofErr w:type="spellEnd"/>
                        <w:r>
                          <w:rPr>
                            <w:rStyle w:val="Enfasigrassetto"/>
                            <w:rFonts w:ascii="Georgia" w:hAnsi="Georgia" w:cs="Helvetica"/>
                            <w:color w:val="000000"/>
                            <w:sz w:val="21"/>
                            <w:szCs w:val="21"/>
                          </w:rPr>
                          <w:t>, </w:t>
                        </w:r>
                        <w:r>
                          <w:rPr>
                            <w:rFonts w:ascii="Georgia" w:hAnsi="Georgia" w:cs="Helvetica"/>
                            <w:color w:val="000000"/>
                            <w:sz w:val="21"/>
                            <w:szCs w:val="21"/>
                          </w:rPr>
                          <w:t>ricevuti i voti della Giuria Scientifica e della Giuria Popolare, si è riunito nella casa di campagna dei due scrittori e ha decretato che il </w:t>
                        </w:r>
                        <w:r>
                          <w:rPr>
                            <w:rStyle w:val="Enfasigrassetto"/>
                            <w:rFonts w:ascii="Georgia" w:hAnsi="Georgia" w:cs="Helvetica"/>
                            <w:color w:val="000000"/>
                            <w:sz w:val="21"/>
                            <w:szCs w:val="21"/>
                          </w:rPr>
                          <w:t>romanzo vincitore della sesta edizione è </w:t>
                        </w:r>
                        <w:r>
                          <w:rPr>
                            <w:rStyle w:val="Enfasicorsivo"/>
                            <w:rFonts w:ascii="Georgia" w:hAnsi="Georgia" w:cs="Helvetica"/>
                            <w:b/>
                            <w:bCs/>
                            <w:color w:val="000000"/>
                            <w:sz w:val="21"/>
                            <w:szCs w:val="21"/>
                          </w:rPr>
                          <w:t>L’Architettrice </w:t>
                        </w:r>
                        <w:r>
                          <w:rPr>
                            <w:rStyle w:val="Enfasigrassetto"/>
                            <w:rFonts w:ascii="Georgia" w:hAnsi="Georgia" w:cs="Helvetica"/>
                            <w:color w:val="000000"/>
                            <w:sz w:val="21"/>
                            <w:szCs w:val="21"/>
                          </w:rPr>
                          <w:t>di Melania Mazzucco (Einaudi)</w:t>
                        </w:r>
                        <w:r>
                          <w:rPr>
                            <w:rFonts w:ascii="Georgia" w:hAnsi="Georgia" w:cs="Helvetica"/>
                            <w:color w:val="000000"/>
                            <w:sz w:val="21"/>
                            <w:szCs w:val="21"/>
                          </w:rPr>
                          <w:t>. </w:t>
                        </w:r>
                      </w:p>
                      <w:p w14:paraId="159B68F4" w14:textId="77777777" w:rsidR="00AC327E" w:rsidRDefault="00AC327E">
                        <w:pPr>
                          <w:spacing w:line="360" w:lineRule="atLeast"/>
                          <w:jc w:val="both"/>
                          <w:rPr>
                            <w:rStyle w:val="Enfasigrassetto"/>
                            <w:rFonts w:ascii="Georgia" w:hAnsi="Georgia" w:cs="Helvetica"/>
                            <w:color w:val="000000"/>
                            <w:sz w:val="21"/>
                            <w:szCs w:val="21"/>
                          </w:rPr>
                        </w:pPr>
                        <w:r>
                          <w:rPr>
                            <w:rStyle w:val="Enfasigrassetto"/>
                            <w:rFonts w:ascii="Georgia" w:hAnsi="Georgia" w:cs="Helvetica"/>
                            <w:color w:val="000000"/>
                            <w:sz w:val="21"/>
                            <w:szCs w:val="21"/>
                          </w:rPr>
                          <w:lastRenderedPageBreak/>
                          <w:t xml:space="preserve">Nicola </w:t>
                        </w:r>
                        <w:proofErr w:type="spellStart"/>
                        <w:r>
                          <w:rPr>
                            <w:rStyle w:val="Enfasigrassetto"/>
                            <w:rFonts w:ascii="Georgia" w:hAnsi="Georgia" w:cs="Helvetica"/>
                            <w:color w:val="000000"/>
                            <w:sz w:val="21"/>
                            <w:szCs w:val="21"/>
                          </w:rPr>
                          <w:t>Brunialti</w:t>
                        </w:r>
                        <w:proofErr w:type="spellEnd"/>
                        <w:r>
                          <w:rPr>
                            <w:rFonts w:ascii="Georgia" w:hAnsi="Georgia" w:cs="Helvetica"/>
                            <w:color w:val="000000"/>
                            <w:sz w:val="21"/>
                            <w:szCs w:val="21"/>
                          </w:rPr>
                          <w:t> con il romanzo </w:t>
                        </w:r>
                        <w:r>
                          <w:rPr>
                            <w:rStyle w:val="Enfasicorsivo"/>
                            <w:rFonts w:ascii="Georgia" w:hAnsi="Georgia" w:cs="Helvetica"/>
                            <w:b/>
                            <w:bCs/>
                            <w:color w:val="000000"/>
                            <w:sz w:val="21"/>
                            <w:szCs w:val="21"/>
                          </w:rPr>
                          <w:t>Il paradiso alla fine del mondo</w:t>
                        </w:r>
                        <w:r>
                          <w:rPr>
                            <w:rStyle w:val="Enfasigrassetto"/>
                            <w:rFonts w:ascii="Georgia" w:hAnsi="Georgia" w:cs="Helvetica"/>
                            <w:color w:val="000000"/>
                            <w:sz w:val="21"/>
                            <w:szCs w:val="21"/>
                          </w:rPr>
                          <w:t> </w:t>
                        </w:r>
                        <w:r>
                          <w:rPr>
                            <w:rFonts w:ascii="Georgia" w:hAnsi="Georgia" w:cs="Helvetica"/>
                            <w:color w:val="000000"/>
                            <w:sz w:val="21"/>
                            <w:szCs w:val="21"/>
                          </w:rPr>
                          <w:t>(Sperling &amp; Kupfer) vince il </w:t>
                        </w:r>
                        <w:r>
                          <w:rPr>
                            <w:rStyle w:val="Enfasigrassetto"/>
                            <w:rFonts w:ascii="Georgia" w:hAnsi="Georgia" w:cs="Helvetica"/>
                            <w:color w:val="000000"/>
                            <w:sz w:val="21"/>
                            <w:szCs w:val="21"/>
                          </w:rPr>
                          <w:t>Premio Alvaro-Bigiaretti Studenti.</w:t>
                        </w:r>
                        <w:r>
                          <w:rPr>
                            <w:rFonts w:ascii="Georgia" w:hAnsi="Georgia" w:cs="Helvetica"/>
                            <w:color w:val="000000"/>
                            <w:sz w:val="21"/>
                            <w:szCs w:val="21"/>
                          </w:rPr>
                          <w:t> </w:t>
                        </w:r>
                        <w:r>
                          <w:rPr>
                            <w:rStyle w:val="Enfasigrassetto"/>
                            <w:rFonts w:ascii="Georgia" w:hAnsi="Georgia" w:cs="Helvetica"/>
                            <w:color w:val="000000"/>
                            <w:sz w:val="21"/>
                            <w:szCs w:val="21"/>
                          </w:rPr>
                          <w:t>Quest’ultimo è assegnato da una speciale giuria composta da studenti dell’Università della Tuscia e da studenti appartenenti a diversi Istituti Superiori della provincia di Viterbo.</w:t>
                        </w:r>
                      </w:p>
                      <w:p w14:paraId="1D70057A" w14:textId="77777777" w:rsidR="00AC327E" w:rsidRDefault="00AC327E">
                        <w:pPr>
                          <w:spacing w:line="360" w:lineRule="atLeast"/>
                          <w:jc w:val="both"/>
                          <w:rPr>
                            <w:rFonts w:ascii="Georgia" w:hAnsi="Georgia" w:cs="Helvetica"/>
                            <w:color w:val="000000"/>
                            <w:sz w:val="21"/>
                            <w:szCs w:val="21"/>
                          </w:rPr>
                        </w:pPr>
                        <w:r>
                          <w:rPr>
                            <w:rFonts w:ascii="Georgia" w:hAnsi="Georgia" w:cs="Helvetica"/>
                            <w:color w:val="000000"/>
                            <w:sz w:val="21"/>
                            <w:szCs w:val="21"/>
                          </w:rPr>
                          <w:br/>
                          <w:t>La cerimonia finale del Premio Alvaro-Bigiaretti si svolgerà </w:t>
                        </w:r>
                        <w:r>
                          <w:rPr>
                            <w:rStyle w:val="Enfasigrassetto"/>
                            <w:rFonts w:ascii="Georgia" w:hAnsi="Georgia" w:cs="Helvetica"/>
                            <w:color w:val="000000"/>
                            <w:sz w:val="21"/>
                            <w:szCs w:val="21"/>
                          </w:rPr>
                          <w:t>sabato 24 ottobre a Vallerano (VT) alle ore 11.00 </w:t>
                        </w:r>
                        <w:r>
                          <w:rPr>
                            <w:rFonts w:ascii="Georgia" w:hAnsi="Georgia" w:cs="Helvetica"/>
                            <w:color w:val="000000"/>
                            <w:sz w:val="21"/>
                            <w:szCs w:val="21"/>
                          </w:rPr>
                          <w:t xml:space="preserve">presso la Sala Benedetti, Piazza dell’Oratorio. Quella della sezione scuola si svolgerà venerdì 23 ottobre alle ore 10 a Viterbo presso la Sala Congressi della Provincia, Via </w:t>
                        </w:r>
                        <w:proofErr w:type="spellStart"/>
                        <w:r>
                          <w:rPr>
                            <w:rFonts w:ascii="Georgia" w:hAnsi="Georgia" w:cs="Helvetica"/>
                            <w:color w:val="000000"/>
                            <w:sz w:val="21"/>
                            <w:szCs w:val="21"/>
                          </w:rPr>
                          <w:t>Saffi</w:t>
                        </w:r>
                        <w:proofErr w:type="spellEnd"/>
                        <w:r>
                          <w:rPr>
                            <w:rFonts w:ascii="Georgia" w:hAnsi="Georgia" w:cs="Helvetica"/>
                            <w:color w:val="000000"/>
                            <w:sz w:val="21"/>
                            <w:szCs w:val="21"/>
                          </w:rPr>
                          <w:t xml:space="preserve"> 49. Entrambi gli eventi sono gratuiti ed organizzati nel pieno rispetto delle normative anti Covid-19. I posti sono limitati e l’ingresso è consentito fino ad esaurimento capienza.</w:t>
                        </w:r>
                      </w:p>
                      <w:p w14:paraId="22138B3B" w14:textId="77777777" w:rsidR="00AC327E" w:rsidRDefault="00AC327E">
                        <w:pPr>
                          <w:spacing w:line="360" w:lineRule="atLeast"/>
                          <w:jc w:val="both"/>
                          <w:rPr>
                            <w:rFonts w:ascii="Georgia" w:hAnsi="Georgia" w:cs="Helvetica"/>
                            <w:color w:val="202020"/>
                            <w:sz w:val="21"/>
                            <w:szCs w:val="21"/>
                          </w:rPr>
                        </w:pPr>
                        <w:r>
                          <w:rPr>
                            <w:rFonts w:ascii="Georgia" w:hAnsi="Georgia" w:cs="Helvetica"/>
                            <w:color w:val="000000"/>
                            <w:sz w:val="21"/>
                            <w:szCs w:val="21"/>
                          </w:rPr>
                          <w:t> </w:t>
                        </w:r>
                        <w:r>
                          <w:rPr>
                            <w:rFonts w:ascii="Georgia" w:hAnsi="Georgia" w:cs="Helvetica"/>
                            <w:color w:val="000000"/>
                            <w:sz w:val="21"/>
                            <w:szCs w:val="21"/>
                          </w:rPr>
                          <w:br/>
                          <w:t>Rivolto a opere edite di narrativa italiana, il Premio è dedicato alla memoria di Corrado Alvaro e Libero Bigiaretti, entrambi sepolti nel locale cimitero di </w:t>
                        </w:r>
                        <w:r>
                          <w:rPr>
                            <w:rStyle w:val="Enfasigrassetto"/>
                            <w:rFonts w:ascii="Georgia" w:hAnsi="Georgia" w:cs="Helvetica"/>
                            <w:color w:val="000000"/>
                            <w:sz w:val="21"/>
                            <w:szCs w:val="21"/>
                          </w:rPr>
                          <w:t>Vallerano</w:t>
                        </w:r>
                        <w:r>
                          <w:rPr>
                            <w:rFonts w:ascii="Georgia" w:hAnsi="Georgia" w:cs="Helvetica"/>
                            <w:color w:val="000000"/>
                            <w:sz w:val="21"/>
                            <w:szCs w:val="21"/>
                          </w:rPr>
                          <w:t>, nel cuore della Tuscia viterbese. Il Premio è organizzato dal </w:t>
                        </w:r>
                        <w:r>
                          <w:rPr>
                            <w:rStyle w:val="Enfasigrassetto"/>
                            <w:rFonts w:ascii="Georgia" w:hAnsi="Georgia" w:cs="Helvetica"/>
                            <w:color w:val="000000"/>
                            <w:sz w:val="21"/>
                            <w:szCs w:val="21"/>
                          </w:rPr>
                          <w:t>Comune di Vallerano </w:t>
                        </w:r>
                        <w:r>
                          <w:rPr>
                            <w:rFonts w:ascii="Georgia" w:hAnsi="Georgia" w:cs="Helvetica"/>
                            <w:color w:val="000000"/>
                            <w:sz w:val="21"/>
                            <w:szCs w:val="21"/>
                          </w:rPr>
                          <w:t>in collaborazione con l'Associazione Culturale </w:t>
                        </w:r>
                        <w:r>
                          <w:rPr>
                            <w:rStyle w:val="Enfasigrassetto"/>
                            <w:rFonts w:ascii="Georgia" w:hAnsi="Georgia" w:cs="Helvetica"/>
                            <w:color w:val="000000"/>
                            <w:sz w:val="21"/>
                            <w:szCs w:val="21"/>
                          </w:rPr>
                          <w:t>Corrado Alvaro – Libero Bigiaretti</w:t>
                        </w:r>
                        <w:r>
                          <w:rPr>
                            <w:rFonts w:ascii="Georgia" w:hAnsi="Georgia" w:cs="Helvetica"/>
                            <w:color w:val="000000"/>
                            <w:sz w:val="21"/>
                            <w:szCs w:val="21"/>
                          </w:rPr>
                          <w:t>. Si avvale del sostegno di </w:t>
                        </w:r>
                        <w:r>
                          <w:rPr>
                            <w:rStyle w:val="Enfasigrassetto"/>
                            <w:rFonts w:ascii="Georgia" w:hAnsi="Georgia" w:cs="Helvetica"/>
                            <w:color w:val="000000"/>
                            <w:sz w:val="21"/>
                            <w:szCs w:val="21"/>
                          </w:rPr>
                          <w:t>Regione Lazio</w:t>
                        </w:r>
                        <w:r>
                          <w:rPr>
                            <w:rFonts w:ascii="Georgia" w:hAnsi="Georgia" w:cs="Helvetica"/>
                            <w:color w:val="000000"/>
                            <w:sz w:val="21"/>
                            <w:szCs w:val="21"/>
                          </w:rPr>
                          <w:t>, </w:t>
                        </w:r>
                        <w:r>
                          <w:rPr>
                            <w:rStyle w:val="Enfasigrassetto"/>
                            <w:rFonts w:ascii="Georgia" w:hAnsi="Georgia" w:cs="Helvetica"/>
                            <w:color w:val="000000"/>
                            <w:sz w:val="21"/>
                            <w:szCs w:val="21"/>
                          </w:rPr>
                          <w:t>Comunità Montana dei Cimini, </w:t>
                        </w:r>
                        <w:r>
                          <w:rPr>
                            <w:rFonts w:ascii="Georgia" w:hAnsi="Georgia" w:cs="Helvetica"/>
                            <w:color w:val="000000"/>
                            <w:sz w:val="21"/>
                            <w:szCs w:val="21"/>
                          </w:rPr>
                          <w:t> </w:t>
                        </w:r>
                        <w:r>
                          <w:rPr>
                            <w:rStyle w:val="Enfasigrassetto"/>
                            <w:rFonts w:ascii="Georgia" w:hAnsi="Georgia" w:cs="Helvetica"/>
                            <w:color w:val="000000"/>
                            <w:sz w:val="21"/>
                            <w:szCs w:val="21"/>
                          </w:rPr>
                          <w:t>Uil Scuola </w:t>
                        </w:r>
                        <w:r>
                          <w:rPr>
                            <w:rFonts w:ascii="Georgia" w:hAnsi="Georgia" w:cs="Helvetica"/>
                            <w:color w:val="000000"/>
                            <w:sz w:val="21"/>
                            <w:szCs w:val="21"/>
                          </w:rPr>
                          <w:t>e </w:t>
                        </w:r>
                        <w:r>
                          <w:rPr>
                            <w:rStyle w:val="Enfasigrassetto"/>
                            <w:rFonts w:ascii="Georgia" w:hAnsi="Georgia" w:cs="Helvetica"/>
                            <w:color w:val="000000"/>
                            <w:sz w:val="21"/>
                            <w:szCs w:val="21"/>
                          </w:rPr>
                          <w:t xml:space="preserve">Ditta </w:t>
                        </w:r>
                        <w:proofErr w:type="spellStart"/>
                        <w:r>
                          <w:rPr>
                            <w:rStyle w:val="Enfasigrassetto"/>
                            <w:rFonts w:ascii="Georgia" w:hAnsi="Georgia" w:cs="Helvetica"/>
                            <w:color w:val="000000"/>
                            <w:sz w:val="21"/>
                            <w:szCs w:val="21"/>
                          </w:rPr>
                          <w:t>Mizzella</w:t>
                        </w:r>
                        <w:proofErr w:type="spellEnd"/>
                        <w:r>
                          <w:rPr>
                            <w:rStyle w:val="Enfasigrassetto"/>
                            <w:rFonts w:ascii="Georgia" w:hAnsi="Georgia" w:cs="Helvetica"/>
                            <w:color w:val="000000"/>
                            <w:sz w:val="21"/>
                            <w:szCs w:val="21"/>
                          </w:rPr>
                          <w:t>.</w:t>
                        </w:r>
                        <w:r>
                          <w:rPr>
                            <w:rFonts w:ascii="Georgia" w:hAnsi="Georgia" w:cs="Helvetica"/>
                            <w:color w:val="000000"/>
                            <w:sz w:val="21"/>
                            <w:szCs w:val="21"/>
                          </w:rPr>
                          <w:t> Ulteriori informazioni sul sito </w:t>
                        </w:r>
                        <w:hyperlink r:id="rId6" w:history="1">
                          <w:r>
                            <w:rPr>
                              <w:rStyle w:val="Collegamentoipertestuale"/>
                              <w:rFonts w:ascii="Georgia" w:hAnsi="Georgia" w:cs="Helvetica"/>
                              <w:color w:val="000000"/>
                              <w:sz w:val="21"/>
                              <w:szCs w:val="21"/>
                            </w:rPr>
                            <w:t>www.alvarobigiaretti.it</w:t>
                          </w:r>
                        </w:hyperlink>
                      </w:p>
                      <w:p w14:paraId="62836B29" w14:textId="7730841F" w:rsidR="00AC327E" w:rsidRDefault="00AC327E">
                        <w:pPr>
                          <w:spacing w:line="360" w:lineRule="atLeast"/>
                          <w:jc w:val="both"/>
                          <w:rPr>
                            <w:rFonts w:ascii="Georgia" w:hAnsi="Georgia" w:cs="Helvetica"/>
                            <w:color w:val="000000"/>
                            <w:sz w:val="21"/>
                            <w:szCs w:val="21"/>
                          </w:rPr>
                        </w:pPr>
                        <w:r>
                          <w:rPr>
                            <w:rFonts w:ascii="Georgia" w:hAnsi="Georgia" w:cs="Helvetica"/>
                            <w:color w:val="202020"/>
                            <w:sz w:val="21"/>
                            <w:szCs w:val="21"/>
                          </w:rPr>
                          <w:br/>
                        </w:r>
                        <w:r>
                          <w:rPr>
                            <w:rFonts w:ascii="Georgia" w:hAnsi="Georgia" w:cs="Helvetica"/>
                            <w:color w:val="000000"/>
                            <w:sz w:val="21"/>
                            <w:szCs w:val="21"/>
                          </w:rPr>
                          <w:t>“Quest’anno la manifestazione – dichiara il </w:t>
                        </w:r>
                        <w:r>
                          <w:rPr>
                            <w:rStyle w:val="Enfasigrassetto"/>
                            <w:rFonts w:ascii="Georgia" w:hAnsi="Georgia" w:cs="Helvetica"/>
                            <w:color w:val="000000"/>
                            <w:sz w:val="21"/>
                            <w:szCs w:val="21"/>
                          </w:rPr>
                          <w:t>sindaco di Vallerano, Adelio Gregori</w:t>
                        </w:r>
                        <w:r>
                          <w:rPr>
                            <w:rFonts w:ascii="Georgia" w:hAnsi="Georgia" w:cs="Helvetica"/>
                            <w:color w:val="000000"/>
                            <w:sz w:val="21"/>
                            <w:szCs w:val="21"/>
                          </w:rPr>
                          <w:t> – arriva in un momento difficile per l’emergenza sanitaria che ha segnato le nostre vite degli ultimi mesi. La tradizionale giornata conclusiva del Premio, che generalmente si svolge nel mese di maggio, è stata rimandata a fine ottobre: è un segnale di continuità e di determinazione nel voler continuare, nel pieno rispetto delle normative sanitarie, a portare avanti un progetto culturale che si è radicato nel nostro territorio ed è cresciuto a livello nazionale, diventando una realtà di primo piano nel panorama culturale contemporaneo”. “Per il secondo anno consecutivo - aggiunge il </w:t>
                        </w:r>
                        <w:r>
                          <w:rPr>
                            <w:rStyle w:val="Enfasigrassetto"/>
                            <w:rFonts w:ascii="Georgia" w:hAnsi="Georgia" w:cs="Helvetica"/>
                            <w:color w:val="000000"/>
                            <w:sz w:val="21"/>
                            <w:szCs w:val="21"/>
                          </w:rPr>
                          <w:t xml:space="preserve">Presidente del Premio, Giorgio </w:t>
                        </w:r>
                        <w:proofErr w:type="spellStart"/>
                        <w:r>
                          <w:rPr>
                            <w:rStyle w:val="Enfasigrassetto"/>
                            <w:rFonts w:ascii="Georgia" w:hAnsi="Georgia" w:cs="Helvetica"/>
                            <w:color w:val="000000"/>
                            <w:sz w:val="21"/>
                            <w:szCs w:val="21"/>
                          </w:rPr>
                          <w:t>Nisini</w:t>
                        </w:r>
                        <w:proofErr w:type="spellEnd"/>
                        <w:r>
                          <w:rPr>
                            <w:rFonts w:ascii="Georgia" w:hAnsi="Georgia" w:cs="Helvetica"/>
                            <w:color w:val="000000"/>
                            <w:sz w:val="21"/>
                            <w:szCs w:val="21"/>
                          </w:rPr>
                          <w:t> - è una donna a vincere un premio dedicato a due grandi scrittori del Novecento come Corrado Alvaro e Libero Bigiaretti. È un segnale importante che si associa a una strana coincidenza: il tema che abbiamo scelto, circa un anno fa, per l’edizione 2020 è stato “la libertà”. Le impegnative restrizioni a cui siamo stati costretti in questi ultimi mesi hanno dato un valore nuovo a questo concetto, su cui rifletteremo insieme a Melania Mazzucco durante la giornata conclusiva del Premio, prevista il prossimo 24 ottobre alle ore 11.</w:t>
                        </w:r>
                      </w:p>
                      <w:p w14:paraId="6F6954CE" w14:textId="77777777" w:rsidR="00AC327E" w:rsidRDefault="00AC327E">
                        <w:pPr>
                          <w:spacing w:line="360" w:lineRule="atLeast"/>
                          <w:jc w:val="both"/>
                          <w:rPr>
                            <w:rFonts w:ascii="Georgia" w:hAnsi="Georgia" w:cs="Helvetica"/>
                            <w:color w:val="000000"/>
                            <w:sz w:val="21"/>
                            <w:szCs w:val="21"/>
                          </w:rPr>
                        </w:pPr>
                        <w:r>
                          <w:rPr>
                            <w:rFonts w:ascii="Georgia" w:hAnsi="Georgia" w:cs="Helvetica"/>
                            <w:color w:val="000000"/>
                            <w:sz w:val="21"/>
                            <w:szCs w:val="21"/>
                          </w:rPr>
                          <w:br/>
                        </w:r>
                        <w:r>
                          <w:rPr>
                            <w:rStyle w:val="Enfasigrassetto"/>
                            <w:rFonts w:ascii="Georgia" w:hAnsi="Georgia" w:cs="Helvetica"/>
                            <w:color w:val="000000"/>
                            <w:sz w:val="21"/>
                            <w:szCs w:val="21"/>
                          </w:rPr>
                          <w:t>Melania Mazzucco </w:t>
                        </w:r>
                        <w:r>
                          <w:rPr>
                            <w:rFonts w:ascii="Georgia" w:hAnsi="Georgia" w:cs="Helvetica"/>
                            <w:color w:val="000000"/>
                            <w:sz w:val="21"/>
                            <w:szCs w:val="21"/>
                          </w:rPr>
                          <w:t>è autrice di </w:t>
                        </w:r>
                        <w:r>
                          <w:rPr>
                            <w:rStyle w:val="Enfasicorsivo"/>
                            <w:rFonts w:ascii="Georgia" w:hAnsi="Georgia" w:cs="Helvetica"/>
                            <w:color w:val="000000"/>
                            <w:sz w:val="21"/>
                            <w:szCs w:val="21"/>
                          </w:rPr>
                          <w:t>Il bacio della Medusa</w:t>
                        </w:r>
                        <w:r>
                          <w:rPr>
                            <w:rFonts w:ascii="Georgia" w:hAnsi="Georgia" w:cs="Helvetica"/>
                            <w:color w:val="000000"/>
                            <w:sz w:val="21"/>
                            <w:szCs w:val="21"/>
                          </w:rPr>
                          <w:t> (1996), </w:t>
                        </w:r>
                        <w:r>
                          <w:rPr>
                            <w:rStyle w:val="Enfasicorsivo"/>
                            <w:rFonts w:ascii="Georgia" w:hAnsi="Georgia" w:cs="Helvetica"/>
                            <w:color w:val="000000"/>
                            <w:sz w:val="21"/>
                            <w:szCs w:val="21"/>
                          </w:rPr>
                          <w:t xml:space="preserve">La camera di </w:t>
                        </w:r>
                        <w:proofErr w:type="spellStart"/>
                        <w:r>
                          <w:rPr>
                            <w:rStyle w:val="Enfasicorsivo"/>
                            <w:rFonts w:ascii="Georgia" w:hAnsi="Georgia" w:cs="Helvetica"/>
                            <w:color w:val="000000"/>
                            <w:sz w:val="21"/>
                            <w:szCs w:val="21"/>
                          </w:rPr>
                          <w:t>Baltus</w:t>
                        </w:r>
                        <w:proofErr w:type="spellEnd"/>
                        <w:r>
                          <w:rPr>
                            <w:rFonts w:ascii="Georgia" w:hAnsi="Georgia" w:cs="Helvetica"/>
                            <w:color w:val="000000"/>
                            <w:sz w:val="21"/>
                            <w:szCs w:val="21"/>
                          </w:rPr>
                          <w:t> (1998), </w:t>
                        </w:r>
                        <w:r>
                          <w:rPr>
                            <w:rStyle w:val="Enfasicorsivo"/>
                            <w:rFonts w:ascii="Georgia" w:hAnsi="Georgia" w:cs="Helvetica"/>
                            <w:color w:val="000000"/>
                            <w:sz w:val="21"/>
                            <w:szCs w:val="21"/>
                          </w:rPr>
                          <w:t xml:space="preserve">Lei </w:t>
                        </w:r>
                        <w:proofErr w:type="spellStart"/>
                        <w:r>
                          <w:rPr>
                            <w:rStyle w:val="Enfasicorsivo"/>
                            <w:rFonts w:ascii="Georgia" w:hAnsi="Georgia" w:cs="Helvetica"/>
                            <w:color w:val="000000"/>
                            <w:sz w:val="21"/>
                            <w:szCs w:val="21"/>
                          </w:rPr>
                          <w:t>cosí</w:t>
                        </w:r>
                        <w:proofErr w:type="spellEnd"/>
                        <w:r>
                          <w:rPr>
                            <w:rStyle w:val="Enfasicorsivo"/>
                            <w:rFonts w:ascii="Georgia" w:hAnsi="Georgia" w:cs="Helvetica"/>
                            <w:color w:val="000000"/>
                            <w:sz w:val="21"/>
                            <w:szCs w:val="21"/>
                          </w:rPr>
                          <w:t xml:space="preserve"> amata</w:t>
                        </w:r>
                        <w:r>
                          <w:rPr>
                            <w:rFonts w:ascii="Georgia" w:hAnsi="Georgia" w:cs="Helvetica"/>
                            <w:color w:val="000000"/>
                            <w:sz w:val="21"/>
                            <w:szCs w:val="21"/>
                          </w:rPr>
                          <w:t xml:space="preserve"> (2000, Super ET 2012), sulla scrittrice </w:t>
                        </w:r>
                        <w:proofErr w:type="spellStart"/>
                        <w:r>
                          <w:rPr>
                            <w:rFonts w:ascii="Georgia" w:hAnsi="Georgia" w:cs="Helvetica"/>
                            <w:color w:val="000000"/>
                            <w:sz w:val="21"/>
                            <w:szCs w:val="21"/>
                          </w:rPr>
                          <w:t>Annemarie</w:t>
                        </w:r>
                        <w:proofErr w:type="spellEnd"/>
                        <w:r>
                          <w:rPr>
                            <w:rFonts w:ascii="Georgia" w:hAnsi="Georgia" w:cs="Helvetica"/>
                            <w:color w:val="000000"/>
                            <w:sz w:val="21"/>
                            <w:szCs w:val="21"/>
                          </w:rPr>
                          <w:t xml:space="preserve"> </w:t>
                        </w:r>
                        <w:proofErr w:type="spellStart"/>
                        <w:r>
                          <w:rPr>
                            <w:rFonts w:ascii="Georgia" w:hAnsi="Georgia" w:cs="Helvetica"/>
                            <w:color w:val="000000"/>
                            <w:sz w:val="21"/>
                            <w:szCs w:val="21"/>
                          </w:rPr>
                          <w:t>Schwarzenbach</w:t>
                        </w:r>
                        <w:proofErr w:type="spellEnd"/>
                        <w:r>
                          <w:rPr>
                            <w:rFonts w:ascii="Georgia" w:hAnsi="Georgia" w:cs="Helvetica"/>
                            <w:color w:val="000000"/>
                            <w:sz w:val="21"/>
                            <w:szCs w:val="21"/>
                          </w:rPr>
                          <w:t>, </w:t>
                        </w:r>
                        <w:r>
                          <w:rPr>
                            <w:rStyle w:val="Enfasicorsivo"/>
                            <w:rFonts w:ascii="Georgia" w:hAnsi="Georgia" w:cs="Helvetica"/>
                            <w:color w:val="000000"/>
                            <w:sz w:val="21"/>
                            <w:szCs w:val="21"/>
                          </w:rPr>
                          <w:t>Vita</w:t>
                        </w:r>
                        <w:r>
                          <w:rPr>
                            <w:rFonts w:ascii="Georgia" w:hAnsi="Georgia" w:cs="Helvetica"/>
                            <w:color w:val="000000"/>
                            <w:sz w:val="21"/>
                            <w:szCs w:val="21"/>
                          </w:rPr>
                          <w:t> (2003, Premio Strega, Super ET 2014), </w:t>
                        </w:r>
                        <w:r>
                          <w:rPr>
                            <w:rStyle w:val="Enfasicorsivo"/>
                            <w:rFonts w:ascii="Georgia" w:hAnsi="Georgia" w:cs="Helvetica"/>
                            <w:color w:val="000000"/>
                            <w:sz w:val="21"/>
                            <w:szCs w:val="21"/>
                          </w:rPr>
                          <w:t>Un giorno perfetto</w:t>
                        </w:r>
                        <w:r>
                          <w:rPr>
                            <w:rFonts w:ascii="Georgia" w:hAnsi="Georgia" w:cs="Helvetica"/>
                            <w:color w:val="000000"/>
                            <w:sz w:val="21"/>
                            <w:szCs w:val="21"/>
                          </w:rPr>
                          <w:t> (2005, Super ET 2017), da cui Ferzan Ozpetek trae l'omonimo film. Al pittore veneziano Tintoretto dedica il romanzo </w:t>
                        </w:r>
                        <w:r>
                          <w:rPr>
                            <w:rStyle w:val="Enfasicorsivo"/>
                            <w:rFonts w:ascii="Georgia" w:hAnsi="Georgia" w:cs="Helvetica"/>
                            <w:color w:val="000000"/>
                            <w:sz w:val="21"/>
                            <w:szCs w:val="21"/>
                          </w:rPr>
                          <w:t xml:space="preserve">La lunga attesa </w:t>
                        </w:r>
                        <w:r>
                          <w:rPr>
                            <w:rStyle w:val="Enfasicorsivo"/>
                            <w:rFonts w:ascii="Georgia" w:hAnsi="Georgia" w:cs="Helvetica"/>
                            <w:color w:val="000000"/>
                            <w:sz w:val="21"/>
                            <w:szCs w:val="21"/>
                          </w:rPr>
                          <w:lastRenderedPageBreak/>
                          <w:t>dell'angelo</w:t>
                        </w:r>
                        <w:r>
                          <w:rPr>
                            <w:rFonts w:ascii="Georgia" w:hAnsi="Georgia" w:cs="Helvetica"/>
                            <w:color w:val="000000"/>
                            <w:sz w:val="21"/>
                            <w:szCs w:val="21"/>
                          </w:rPr>
                          <w:t> (2008, Premio Bagutta), la monumentale biografia </w:t>
                        </w:r>
                        <w:proofErr w:type="spellStart"/>
                        <w:r>
                          <w:rPr>
                            <w:rStyle w:val="Enfasicorsivo"/>
                            <w:rFonts w:ascii="Georgia" w:hAnsi="Georgia" w:cs="Helvetica"/>
                            <w:color w:val="000000"/>
                            <w:sz w:val="21"/>
                            <w:szCs w:val="21"/>
                          </w:rPr>
                          <w:t>Jacomo</w:t>
                        </w:r>
                        <w:proofErr w:type="spellEnd"/>
                        <w:r>
                          <w:rPr>
                            <w:rStyle w:val="Enfasicorsivo"/>
                            <w:rFonts w:ascii="Georgia" w:hAnsi="Georgia" w:cs="Helvetica"/>
                            <w:color w:val="000000"/>
                            <w:sz w:val="21"/>
                            <w:szCs w:val="21"/>
                          </w:rPr>
                          <w:t xml:space="preserve"> Tintoretto &amp; i suoi figli. Storia di una famiglia veneziana</w:t>
                        </w:r>
                        <w:r>
                          <w:rPr>
                            <w:rFonts w:ascii="Georgia" w:hAnsi="Georgia" w:cs="Helvetica"/>
                            <w:color w:val="000000"/>
                            <w:sz w:val="21"/>
                            <w:szCs w:val="21"/>
                          </w:rPr>
                          <w:t> (2009, Premio Comisso) e il docufilm </w:t>
                        </w:r>
                        <w:r>
                          <w:rPr>
                            <w:rStyle w:val="Enfasicorsivo"/>
                            <w:rFonts w:ascii="Georgia" w:hAnsi="Georgia" w:cs="Helvetica"/>
                            <w:color w:val="000000"/>
                            <w:sz w:val="21"/>
                            <w:szCs w:val="21"/>
                          </w:rPr>
                          <w:t>Tintoretto. Un ribelle a Venezia</w:t>
                        </w:r>
                        <w:r>
                          <w:rPr>
                            <w:rFonts w:ascii="Georgia" w:hAnsi="Georgia" w:cs="Helvetica"/>
                            <w:color w:val="000000"/>
                            <w:sz w:val="21"/>
                            <w:szCs w:val="21"/>
                          </w:rPr>
                          <w:t xml:space="preserve"> (2019), da lei ideato e scritto per </w:t>
                        </w:r>
                        <w:proofErr w:type="spellStart"/>
                        <w:r>
                          <w:rPr>
                            <w:rFonts w:ascii="Georgia" w:hAnsi="Georgia" w:cs="Helvetica"/>
                            <w:color w:val="000000"/>
                            <w:sz w:val="21"/>
                            <w:szCs w:val="21"/>
                          </w:rPr>
                          <w:t>Sky</w:t>
                        </w:r>
                        <w:proofErr w:type="spellEnd"/>
                        <w:r>
                          <w:rPr>
                            <w:rFonts w:ascii="Georgia" w:hAnsi="Georgia" w:cs="Helvetica"/>
                            <w:color w:val="000000"/>
                            <w:sz w:val="21"/>
                            <w:szCs w:val="21"/>
                          </w:rPr>
                          <w:t xml:space="preserve"> Arte, distribuito in tutto il mondo. Nel gennaio 2011 riceve il Premio letterario Viareggio - Tobino come Autore dell'Anno. Per Einaudi ha inoltre pubblicato: </w:t>
                        </w:r>
                        <w:r>
                          <w:rPr>
                            <w:rStyle w:val="Enfasicorsivo"/>
                            <w:rFonts w:ascii="Georgia" w:hAnsi="Georgia" w:cs="Helvetica"/>
                            <w:color w:val="000000"/>
                            <w:sz w:val="21"/>
                            <w:szCs w:val="21"/>
                          </w:rPr>
                          <w:t>Limbo</w:t>
                        </w:r>
                        <w:r>
                          <w:rPr>
                            <w:rFonts w:ascii="Georgia" w:hAnsi="Georgia" w:cs="Helvetica"/>
                            <w:color w:val="000000"/>
                            <w:sz w:val="21"/>
                            <w:szCs w:val="21"/>
                          </w:rPr>
                          <w:t> (2012, Premio Bottari Lattes Grinzane, Premio Elsa Morante, Premio Giacomo Matteotti); </w:t>
                        </w:r>
                        <w:r>
                          <w:rPr>
                            <w:rStyle w:val="Enfasicorsivo"/>
                            <w:rFonts w:ascii="Georgia" w:hAnsi="Georgia" w:cs="Helvetica"/>
                            <w:color w:val="000000"/>
                            <w:sz w:val="21"/>
                            <w:szCs w:val="21"/>
                          </w:rPr>
                          <w:t>Il bassotto e la Regina</w:t>
                        </w:r>
                        <w:r>
                          <w:rPr>
                            <w:rFonts w:ascii="Georgia" w:hAnsi="Georgia" w:cs="Helvetica"/>
                            <w:color w:val="000000"/>
                            <w:sz w:val="21"/>
                            <w:szCs w:val="21"/>
                          </w:rPr>
                          <w:t> (2012, Premio Frignano Ragazzi 2013); </w:t>
                        </w:r>
                        <w:r>
                          <w:rPr>
                            <w:rStyle w:val="Enfasicorsivo"/>
                            <w:rFonts w:ascii="Georgia" w:hAnsi="Georgia" w:cs="Helvetica"/>
                            <w:color w:val="000000"/>
                            <w:sz w:val="21"/>
                            <w:szCs w:val="21"/>
                          </w:rPr>
                          <w:t>Sei come sei</w:t>
                        </w:r>
                        <w:r>
                          <w:rPr>
                            <w:rFonts w:ascii="Georgia" w:hAnsi="Georgia" w:cs="Helvetica"/>
                            <w:color w:val="000000"/>
                            <w:sz w:val="21"/>
                            <w:szCs w:val="21"/>
                          </w:rPr>
                          <w:t> (2013); </w:t>
                        </w:r>
                        <w:r>
                          <w:rPr>
                            <w:rStyle w:val="Enfasicorsivo"/>
                            <w:rFonts w:ascii="Georgia" w:hAnsi="Georgia" w:cs="Helvetica"/>
                            <w:color w:val="000000"/>
                            <w:sz w:val="21"/>
                            <w:szCs w:val="21"/>
                          </w:rPr>
                          <w:t>Il museo del mondo</w:t>
                        </w:r>
                        <w:r>
                          <w:rPr>
                            <w:rFonts w:ascii="Georgia" w:hAnsi="Georgia" w:cs="Helvetica"/>
                            <w:color w:val="000000"/>
                            <w:sz w:val="21"/>
                            <w:szCs w:val="21"/>
                          </w:rPr>
                          <w:t> (2014), in cui racconta 52 capolavori dell'arte; </w:t>
                        </w:r>
                        <w:r>
                          <w:rPr>
                            <w:rStyle w:val="Enfasicorsivo"/>
                            <w:rFonts w:ascii="Georgia" w:hAnsi="Georgia" w:cs="Helvetica"/>
                            <w:color w:val="000000"/>
                            <w:sz w:val="21"/>
                            <w:szCs w:val="21"/>
                          </w:rPr>
                          <w:t>Io sono con te</w:t>
                        </w:r>
                        <w:r>
                          <w:rPr>
                            <w:rFonts w:ascii="Georgia" w:hAnsi="Georgia" w:cs="Helvetica"/>
                            <w:color w:val="000000"/>
                            <w:sz w:val="21"/>
                            <w:szCs w:val="21"/>
                          </w:rPr>
                          <w:t> (2016, Libro dell'anno di Fahrenheit, Radio 3) e </w:t>
                        </w:r>
                        <w:r>
                          <w:rPr>
                            <w:rStyle w:val="Enfasicorsivo"/>
                            <w:rFonts w:ascii="Georgia" w:hAnsi="Georgia" w:cs="Helvetica"/>
                            <w:color w:val="000000"/>
                            <w:sz w:val="21"/>
                            <w:szCs w:val="21"/>
                          </w:rPr>
                          <w:t>L'architettrice</w:t>
                        </w:r>
                        <w:r>
                          <w:rPr>
                            <w:rFonts w:ascii="Georgia" w:hAnsi="Georgia" w:cs="Helvetica"/>
                            <w:color w:val="000000"/>
                            <w:sz w:val="21"/>
                            <w:szCs w:val="21"/>
                          </w:rPr>
                          <w:t> (2019). Ha scritto per il cinema, il teatro e la radio e collabora con «la Repubblica». I suoi romanzi sono tradotti in 27 Paesi.</w:t>
                        </w:r>
                      </w:p>
                      <w:p w14:paraId="79890C98" w14:textId="64A17608" w:rsidR="00AC327E" w:rsidRDefault="00AC327E">
                        <w:pPr>
                          <w:spacing w:line="360" w:lineRule="atLeast"/>
                          <w:jc w:val="both"/>
                          <w:rPr>
                            <w:rFonts w:ascii="Helvetica" w:hAnsi="Helvetica" w:cs="Helvetica"/>
                            <w:color w:val="202020"/>
                          </w:rPr>
                        </w:pPr>
                        <w:r>
                          <w:rPr>
                            <w:rFonts w:ascii="Georgia" w:hAnsi="Georgia" w:cs="Helvetica"/>
                            <w:color w:val="000000"/>
                            <w:sz w:val="21"/>
                            <w:szCs w:val="21"/>
                          </w:rPr>
                          <w:br/>
                        </w:r>
                        <w:r>
                          <w:rPr>
                            <w:rStyle w:val="Enfasigrassetto"/>
                            <w:rFonts w:ascii="Georgia" w:hAnsi="Georgia" w:cs="Helvetica"/>
                            <w:color w:val="000000"/>
                            <w:sz w:val="21"/>
                            <w:szCs w:val="21"/>
                          </w:rPr>
                          <w:t xml:space="preserve">Nicola </w:t>
                        </w:r>
                        <w:proofErr w:type="spellStart"/>
                        <w:r>
                          <w:rPr>
                            <w:rStyle w:val="Enfasigrassetto"/>
                            <w:rFonts w:ascii="Georgia" w:hAnsi="Georgia" w:cs="Helvetica"/>
                            <w:color w:val="000000"/>
                            <w:sz w:val="21"/>
                            <w:szCs w:val="21"/>
                          </w:rPr>
                          <w:t>Brunialti</w:t>
                        </w:r>
                        <w:proofErr w:type="spellEnd"/>
                        <w:r>
                          <w:rPr>
                            <w:rFonts w:ascii="Georgia" w:hAnsi="Georgia" w:cs="Helvetica"/>
                            <w:color w:val="000000"/>
                            <w:sz w:val="21"/>
                            <w:szCs w:val="21"/>
                          </w:rPr>
                          <w:t> ha lavorato per diversi anni come pubblicitario realizzando alcune tra le più importanti campagne nazionali (Lavazza, Tim, Alitalia). Dal 2009 è diventato autore televisivo dei programmi di Paolo Bonolis, come Chi ha incastrato Peter Pan? e Ciao Darwin. Nel frattempo ha scritto libri per ragazzi, un film, uno spettacolo teatrale con Simone Cristicchi e, sempre con il cantautore romano, la canzone Abbi cura di me, grande successo al Festival di Sanremo 2019. È pronipote di Alessandro Manzoni.</w:t>
                        </w:r>
                      </w:p>
                    </w:tc>
                  </w:tr>
                </w:tbl>
                <w:p w14:paraId="52F7B09B" w14:textId="77777777" w:rsidR="00AC327E" w:rsidRDefault="00AC327E">
                  <w:pPr>
                    <w:spacing w:line="240" w:lineRule="auto"/>
                    <w:rPr>
                      <w:rFonts w:ascii="Times New Roman" w:hAnsi="Times New Roman" w:cs="Times New Roman"/>
                    </w:rPr>
                  </w:pPr>
                </w:p>
              </w:tc>
            </w:tr>
          </w:tbl>
          <w:p w14:paraId="267775FC" w14:textId="77777777" w:rsidR="00AC327E" w:rsidRDefault="00AC327E">
            <w:pPr>
              <w:rPr>
                <w:color w:val="000000"/>
                <w:sz w:val="27"/>
                <w:szCs w:val="27"/>
              </w:rPr>
            </w:pPr>
          </w:p>
        </w:tc>
      </w:tr>
      <w:tr w:rsidR="00AC327E" w14:paraId="29BA6663" w14:textId="77777777" w:rsidTr="00AC327E">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638"/>
            </w:tblGrid>
            <w:tr w:rsidR="00AC327E" w14:paraId="1A99E63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AC327E" w14:paraId="015E5898" w14:textId="77777777">
                    <w:tc>
                      <w:tcPr>
                        <w:tcW w:w="0" w:type="auto"/>
                        <w:tcMar>
                          <w:top w:w="0" w:type="dxa"/>
                          <w:left w:w="270" w:type="dxa"/>
                          <w:bottom w:w="135" w:type="dxa"/>
                          <w:right w:w="270" w:type="dxa"/>
                        </w:tcMar>
                        <w:hideMark/>
                      </w:tcPr>
                      <w:p w14:paraId="2B2D3BDD" w14:textId="129B919F" w:rsidR="00AC327E" w:rsidRDefault="00AC327E">
                        <w:pPr>
                          <w:spacing w:line="360" w:lineRule="atLeast"/>
                          <w:jc w:val="center"/>
                          <w:rPr>
                            <w:rFonts w:ascii="Helvetica" w:hAnsi="Helvetica" w:cs="Helvetica"/>
                            <w:color w:val="202020"/>
                            <w:sz w:val="24"/>
                            <w:szCs w:val="24"/>
                          </w:rPr>
                        </w:pPr>
                        <w:r>
                          <w:rPr>
                            <w:rFonts w:ascii="Helvetica" w:hAnsi="Helvetica" w:cs="Helvetica"/>
                            <w:color w:val="202020"/>
                          </w:rPr>
                          <w:lastRenderedPageBreak/>
                          <w:br/>
                        </w:r>
                        <w:r>
                          <w:rPr>
                            <w:rFonts w:ascii="Helvetica" w:hAnsi="Helvetica" w:cs="Helvetica"/>
                            <w:noProof/>
                            <w:color w:val="202020"/>
                          </w:rPr>
                          <w:drawing>
                            <wp:inline distT="0" distB="0" distL="0" distR="0" wp14:anchorId="6797E5A1" wp14:editId="1E7BE8B8">
                              <wp:extent cx="4762500" cy="9334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933450"/>
                                      </a:xfrm>
                                      <a:prstGeom prst="rect">
                                        <a:avLst/>
                                      </a:prstGeom>
                                      <a:noFill/>
                                      <a:ln>
                                        <a:noFill/>
                                      </a:ln>
                                    </pic:spPr>
                                  </pic:pic>
                                </a:graphicData>
                              </a:graphic>
                            </wp:inline>
                          </w:drawing>
                        </w:r>
                      </w:p>
                    </w:tc>
                  </w:tr>
                </w:tbl>
                <w:p w14:paraId="1B796163" w14:textId="77777777" w:rsidR="00AC327E" w:rsidRDefault="00AC327E">
                  <w:pPr>
                    <w:spacing w:line="240" w:lineRule="auto"/>
                    <w:rPr>
                      <w:rFonts w:ascii="Times New Roman" w:hAnsi="Times New Roman" w:cs="Times New Roman"/>
                    </w:rPr>
                  </w:pPr>
                </w:p>
              </w:tc>
            </w:tr>
          </w:tbl>
          <w:p w14:paraId="1D218364" w14:textId="77777777" w:rsidR="00AC327E" w:rsidRDefault="00AC327E">
            <w:pPr>
              <w:rPr>
                <w:color w:val="000000"/>
                <w:sz w:val="27"/>
                <w:szCs w:val="27"/>
              </w:rPr>
            </w:pPr>
          </w:p>
        </w:tc>
      </w:tr>
    </w:tbl>
    <w:p w14:paraId="4FACD29B" w14:textId="77777777" w:rsidR="00A1401A" w:rsidRPr="00AC327E" w:rsidRDefault="00A1401A" w:rsidP="00AC327E"/>
    <w:sectPr w:rsidR="00A1401A" w:rsidRPr="00AC327E" w:rsidSect="000E2B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B43A4"/>
    <w:rsid w:val="000D70F9"/>
    <w:rsid w:val="000E2B82"/>
    <w:rsid w:val="00222748"/>
    <w:rsid w:val="00233648"/>
    <w:rsid w:val="0031260A"/>
    <w:rsid w:val="004F53B5"/>
    <w:rsid w:val="00514176"/>
    <w:rsid w:val="00760A1C"/>
    <w:rsid w:val="00990EDB"/>
    <w:rsid w:val="00A00013"/>
    <w:rsid w:val="00A1401A"/>
    <w:rsid w:val="00A93F9F"/>
    <w:rsid w:val="00AC2205"/>
    <w:rsid w:val="00AC327E"/>
    <w:rsid w:val="00DB43A4"/>
    <w:rsid w:val="00E362A1"/>
    <w:rsid w:val="00F220B6"/>
    <w:rsid w:val="00F36F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B1BA"/>
  <w15:docId w15:val="{78BF3DC3-6642-4327-A513-3A89F444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2B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C2205"/>
    <w:rPr>
      <w:b/>
      <w:bCs/>
    </w:rPr>
  </w:style>
  <w:style w:type="character" w:styleId="Enfasicorsivo">
    <w:name w:val="Emphasis"/>
    <w:basedOn w:val="Carpredefinitoparagrafo"/>
    <w:uiPriority w:val="20"/>
    <w:qFormat/>
    <w:rsid w:val="00AC2205"/>
    <w:rPr>
      <w:i/>
      <w:iCs/>
    </w:rPr>
  </w:style>
  <w:style w:type="character" w:styleId="Collegamentoipertestuale">
    <w:name w:val="Hyperlink"/>
    <w:basedOn w:val="Carpredefinitoparagrafo"/>
    <w:uiPriority w:val="99"/>
    <w:semiHidden/>
    <w:unhideWhenUsed/>
    <w:rsid w:val="00AC2205"/>
    <w:rPr>
      <w:color w:val="0000FF"/>
      <w:u w:val="single"/>
    </w:rPr>
  </w:style>
  <w:style w:type="paragraph" w:styleId="Testofumetto">
    <w:name w:val="Balloon Text"/>
    <w:basedOn w:val="Normale"/>
    <w:link w:val="TestofumettoCarattere"/>
    <w:uiPriority w:val="99"/>
    <w:semiHidden/>
    <w:unhideWhenUsed/>
    <w:rsid w:val="00AC220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22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227238">
      <w:bodyDiv w:val="1"/>
      <w:marLeft w:val="0"/>
      <w:marRight w:val="0"/>
      <w:marTop w:val="0"/>
      <w:marBottom w:val="0"/>
      <w:divBdr>
        <w:top w:val="none" w:sz="0" w:space="0" w:color="auto"/>
        <w:left w:val="none" w:sz="0" w:space="0" w:color="auto"/>
        <w:bottom w:val="none" w:sz="0" w:space="0" w:color="auto"/>
        <w:right w:val="none" w:sz="0" w:space="0" w:color="auto"/>
      </w:divBdr>
    </w:div>
    <w:div w:id="197783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varobigiaretti.it/"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744</Words>
  <Characters>4241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Comandini</dc:creator>
  <cp:keywords/>
  <dc:description/>
  <cp:lastModifiedBy>Francesca Comandini</cp:lastModifiedBy>
  <cp:revision>11</cp:revision>
  <dcterms:created xsi:type="dcterms:W3CDTF">2019-05-03T08:33:00Z</dcterms:created>
  <dcterms:modified xsi:type="dcterms:W3CDTF">2020-10-05T11:18:00Z</dcterms:modified>
</cp:coreProperties>
</file>